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hu110.ketoldalu-ragasztoszalag-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10.ketoldalu-ragasztoszalag-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hu110.ketoldalu-ragasztoszalag-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hu110.ketoldalu-ragasztoszalag-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hu110.ketoldalu-ragasztoszalag-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hu110.ketoldalu-ragasztoszalag-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hu110.ketoldalu-ragasztoszalag-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hu110.ketoldalu-ragasztoszalag-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hu110.ketoldalu-ragasztoszalag-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hu110.ketoldalu-ragasztoszalag-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10.ketoldalu-ragasztoszalag-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hu110.ketoldalu-ragasztoszalag-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